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B86FB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bookmarkStart w:id="0" w:name="_GoBack"/>
      <w:bookmarkEnd w:id="0"/>
      <w:r w:rsidRPr="00FE65D4">
        <w:rPr>
          <w:rFonts w:asciiTheme="majorHAnsi" w:hAnsiTheme="majorHAnsi" w:cstheme="majorHAnsi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EDB881C" wp14:editId="7EDB881D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B86FC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EDB86FD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EDB86FE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EDB86FF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EDB8700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EDB8701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EDB8702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BOSNIA AND HERZEGOVINA</w:t>
      </w:r>
    </w:p>
    <w:p w14:paraId="7EDB8703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FEDERATION OF BOSNIA AND HERZEGOVINA</w:t>
      </w:r>
    </w:p>
    <w:p w14:paraId="7EDB8704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TUZLA CANTON</w:t>
      </w:r>
    </w:p>
    <w:p w14:paraId="7EDB8705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i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Ministry of Economy</w:t>
      </w:r>
    </w:p>
    <w:p w14:paraId="58D07D05" w14:textId="77777777" w:rsidR="002E7CD8" w:rsidRPr="00FE65D4" w:rsidRDefault="002E7CD8" w:rsidP="002E7CD8">
      <w:pPr>
        <w:pStyle w:val="Zaglavlje"/>
        <w:spacing w:after="60"/>
        <w:ind w:left="-284" w:right="-284"/>
        <w:jc w:val="center"/>
        <w:rPr>
          <w:rFonts w:asciiTheme="majorHAnsi" w:hAnsiTheme="majorHAnsi" w:cstheme="majorHAnsi"/>
          <w:position w:val="-26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1591623" wp14:editId="61B31714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294D4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Pr="00FE65D4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E89365B" wp14:editId="60F6FD99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77E5CC" id="Line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Pr="00FE65D4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 xml:space="preserve">Tuzla, </w:t>
      </w:r>
      <w:r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Maršala Tita do br. 34, Lamela „B“, II i II sprat</w:t>
      </w:r>
      <w:r w:rsidRPr="00FE65D4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p w14:paraId="7EDB8707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EDB8708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EDB8709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EDB870A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EDB870B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EDB870C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EDB870D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EDB870E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EDB870F" w14:textId="77777777" w:rsidR="00FE65D4" w:rsidRPr="0063419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34194">
        <w:rPr>
          <w:rFonts w:asciiTheme="majorHAnsi" w:hAnsiTheme="majorHAnsi" w:cstheme="majorHAnsi"/>
          <w:b/>
          <w:sz w:val="36"/>
          <w:szCs w:val="36"/>
        </w:rPr>
        <w:t xml:space="preserve">PRIJAVNI OBRAZAC </w:t>
      </w:r>
    </w:p>
    <w:p w14:paraId="7EDB8710" w14:textId="77777777" w:rsidR="00FE65D4" w:rsidRPr="0063419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EDB8711" w14:textId="77777777" w:rsidR="00FE65D4" w:rsidRPr="0063419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34194">
        <w:rPr>
          <w:rFonts w:asciiTheme="majorHAnsi" w:hAnsiTheme="majorHAnsi" w:cstheme="majorHAnsi"/>
          <w:b/>
          <w:sz w:val="36"/>
          <w:szCs w:val="36"/>
        </w:rPr>
        <w:t>za</w:t>
      </w:r>
    </w:p>
    <w:p w14:paraId="7EDB8712" w14:textId="77777777" w:rsidR="00FE65D4" w:rsidRPr="0063419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EDB8713" w14:textId="551B707E" w:rsidR="00FE65D4" w:rsidRPr="0063419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634194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  <w:r w:rsidR="002E7CD8" w:rsidRPr="00634194">
        <w:rPr>
          <w:rFonts w:asciiTheme="majorHAnsi" w:hAnsiTheme="majorHAnsi" w:cstheme="majorHAnsi"/>
          <w:b/>
          <w:sz w:val="36"/>
          <w:szCs w:val="36"/>
          <w:u w:val="single"/>
        </w:rPr>
        <w:t xml:space="preserve"> Kapitalni transferi obrtima za nabavku opreme i alata </w:t>
      </w:r>
      <w:r w:rsidRPr="00634194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</w:p>
    <w:p w14:paraId="7EDB8714" w14:textId="77777777" w:rsidR="00FE65D4" w:rsidRPr="0063419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EDB8715" w14:textId="77777777" w:rsidR="00FE65D4" w:rsidRPr="0063419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EDB8716" w14:textId="77777777" w:rsidR="00FE65D4" w:rsidRPr="0063419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EDB8717" w14:textId="545CBE8A" w:rsidR="00FE65D4" w:rsidRPr="00634194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36"/>
          <w:szCs w:val="36"/>
          <w:lang w:val="bs-Latn-BA"/>
        </w:rPr>
      </w:pPr>
      <w:r w:rsidRPr="00634194">
        <w:rPr>
          <w:rFonts w:ascii="Calibri Light" w:hAnsi="Calibri Light" w:cs="Calibri Light"/>
          <w:b/>
          <w:sz w:val="36"/>
          <w:szCs w:val="36"/>
          <w:lang w:val="bs-Latn-BA"/>
        </w:rPr>
        <w:t xml:space="preserve">PODACI O </w:t>
      </w:r>
      <w:r w:rsidR="00065513">
        <w:rPr>
          <w:rFonts w:ascii="Calibri Light" w:hAnsi="Calibri Light" w:cs="Calibri Light"/>
          <w:b/>
          <w:sz w:val="36"/>
          <w:szCs w:val="36"/>
          <w:lang w:val="bs-Latn-BA"/>
        </w:rPr>
        <w:t>PODNOSIOCU</w:t>
      </w:r>
      <w:r w:rsidRPr="00634194">
        <w:rPr>
          <w:rFonts w:ascii="Calibri Light" w:hAnsi="Calibri Light" w:cs="Calibri Light"/>
          <w:b/>
          <w:sz w:val="36"/>
          <w:szCs w:val="36"/>
          <w:lang w:val="bs-Latn-BA"/>
        </w:rPr>
        <w:t xml:space="preserve"> PRIJAVE</w:t>
      </w:r>
    </w:p>
    <w:p w14:paraId="7EDB8718" w14:textId="77777777" w:rsidR="00FE65D4" w:rsidRPr="00634194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36"/>
          <w:szCs w:val="36"/>
          <w:lang w:val="bs-Latn-BA"/>
        </w:rPr>
      </w:pPr>
      <w:r w:rsidRPr="00634194">
        <w:rPr>
          <w:rFonts w:ascii="Calibri Light" w:hAnsi="Calibri Light" w:cs="Calibri Light"/>
          <w:b/>
          <w:sz w:val="36"/>
          <w:szCs w:val="36"/>
          <w:lang w:val="bs-Latn-BA"/>
        </w:rPr>
        <w:t>OBRAZAC PROJEKTA</w:t>
      </w:r>
    </w:p>
    <w:p w14:paraId="7EDB8719" w14:textId="77777777" w:rsidR="00FE65D4" w:rsidRPr="0063419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36"/>
          <w:szCs w:val="36"/>
          <w:lang w:val="bs-Latn-BA"/>
        </w:rPr>
      </w:pPr>
    </w:p>
    <w:p w14:paraId="7EDB871A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EDB871B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3E43C76A" w14:textId="77777777" w:rsidR="00634194" w:rsidRDefault="0063419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49460F10" w14:textId="77777777" w:rsidR="00634194" w:rsidRDefault="0063419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EDB871C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EDB871D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EDB871F" w14:textId="77777777" w:rsidR="007A359C" w:rsidRPr="007A359C" w:rsidRDefault="007A359C" w:rsidP="007A359C">
      <w:pPr>
        <w:pStyle w:val="Odlomakpopisa"/>
        <w:numPr>
          <w:ilvl w:val="0"/>
          <w:numId w:val="14"/>
        </w:numPr>
        <w:spacing w:before="240" w:after="24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>
        <w:rPr>
          <w:rFonts w:ascii="Calibri Light" w:hAnsi="Calibri Light" w:cs="Calibri Light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Reetkatablice"/>
        <w:tblW w:w="9638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236"/>
        <w:gridCol w:w="26"/>
        <w:gridCol w:w="302"/>
        <w:gridCol w:w="102"/>
        <w:gridCol w:w="226"/>
        <w:gridCol w:w="178"/>
        <w:gridCol w:w="101"/>
        <w:gridCol w:w="49"/>
        <w:gridCol w:w="254"/>
        <w:gridCol w:w="74"/>
        <w:gridCol w:w="329"/>
        <w:gridCol w:w="328"/>
        <w:gridCol w:w="76"/>
        <w:gridCol w:w="202"/>
        <w:gridCol w:w="50"/>
        <w:gridCol w:w="152"/>
        <w:gridCol w:w="176"/>
        <w:gridCol w:w="228"/>
        <w:gridCol w:w="100"/>
        <w:gridCol w:w="303"/>
        <w:gridCol w:w="25"/>
        <w:gridCol w:w="278"/>
        <w:gridCol w:w="50"/>
        <w:gridCol w:w="51"/>
        <w:gridCol w:w="277"/>
        <w:gridCol w:w="127"/>
        <w:gridCol w:w="201"/>
        <w:gridCol w:w="203"/>
        <w:gridCol w:w="125"/>
        <w:gridCol w:w="279"/>
      </w:tblGrid>
      <w:tr w:rsidR="007A359C" w:rsidRPr="00FE65D4" w14:paraId="7EDB8722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0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108" w:type="dxa"/>
            <w:gridSpan w:val="30"/>
            <w:vAlign w:val="center"/>
          </w:tcPr>
          <w:p w14:paraId="7EDB8721" w14:textId="77777777" w:rsidR="007A359C" w:rsidRPr="00FE65D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FE65D4" w14:paraId="7EDB8725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3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108" w:type="dxa"/>
            <w:gridSpan w:val="30"/>
            <w:vAlign w:val="center"/>
          </w:tcPr>
          <w:p w14:paraId="7EDB8724" w14:textId="77777777" w:rsidR="007A359C" w:rsidRPr="00FE65D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FE65D4" w14:paraId="7EDB8728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6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Općina/Grad</w:t>
            </w:r>
          </w:p>
        </w:tc>
        <w:tc>
          <w:tcPr>
            <w:tcW w:w="5108" w:type="dxa"/>
            <w:gridSpan w:val="30"/>
            <w:vAlign w:val="center"/>
          </w:tcPr>
          <w:p w14:paraId="7EDB8727" w14:textId="77777777" w:rsidR="007A359C" w:rsidRPr="00FE65D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FE65D4" w14:paraId="7EDB872B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9" w14:textId="292025FA" w:rsidR="007A359C" w:rsidRPr="00433D4A" w:rsidRDefault="00BF3ECA" w:rsidP="00F2357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Vlasnik obrta</w:t>
            </w:r>
            <w:r w:rsidR="007A359C" w:rsidRPr="00433D4A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5108" w:type="dxa"/>
            <w:gridSpan w:val="30"/>
            <w:vAlign w:val="center"/>
          </w:tcPr>
          <w:p w14:paraId="7EDB872A" w14:textId="77777777" w:rsidR="007A359C" w:rsidRPr="00FE65D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FE65D4" w14:paraId="7EDB872E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C" w14:textId="3B99F0A6" w:rsidR="007A359C" w:rsidRPr="00433D4A" w:rsidRDefault="00634194" w:rsidP="007A359C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108" w:type="dxa"/>
            <w:gridSpan w:val="30"/>
            <w:vAlign w:val="center"/>
          </w:tcPr>
          <w:p w14:paraId="7EDB872D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634194" w:rsidRPr="00FE65D4" w14:paraId="593909C3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08582D3A" w14:textId="1BB1E7F9" w:rsidR="00634194" w:rsidRPr="00433D4A" w:rsidRDefault="00634194" w:rsidP="007A359C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e-mail</w:t>
            </w:r>
          </w:p>
        </w:tc>
        <w:tc>
          <w:tcPr>
            <w:tcW w:w="5108" w:type="dxa"/>
            <w:gridSpan w:val="30"/>
            <w:vAlign w:val="center"/>
          </w:tcPr>
          <w:p w14:paraId="39CBC45D" w14:textId="77777777" w:rsidR="00634194" w:rsidRPr="00FE65D4" w:rsidRDefault="00634194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FE65D4" w14:paraId="7EDB8731" w14:textId="77777777" w:rsidTr="00F23573">
        <w:trPr>
          <w:trHeight w:val="737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2F" w14:textId="77777777" w:rsidR="00433D4A" w:rsidRPr="00433D4A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108" w:type="dxa"/>
            <w:gridSpan w:val="30"/>
            <w:vAlign w:val="center"/>
          </w:tcPr>
          <w:p w14:paraId="7EDB8730" w14:textId="77777777" w:rsidR="00433D4A" w:rsidRPr="00FE65D4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FE65D4" w14:paraId="7EDB8735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32" w14:textId="77777777" w:rsidR="00433D4A" w:rsidRPr="00433D4A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Šifra i naziv djelatnosti</w:t>
            </w:r>
          </w:p>
          <w:p w14:paraId="7EDB8733" w14:textId="5F97C268" w:rsidR="00433D4A" w:rsidRPr="008406C2" w:rsidRDefault="002E7CD8" w:rsidP="00433D4A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406C2">
              <w:rPr>
                <w:rFonts w:asciiTheme="majorHAnsi" w:hAnsiTheme="majorHAnsi" w:cstheme="majorHAnsi"/>
                <w:i/>
                <w:sz w:val="18"/>
                <w:szCs w:val="18"/>
              </w:rPr>
              <w:t>Napomena: Navesti podatke iz Obavještenja o razvrstavanju pravnog lica prema klasifikaciji djelatnosti KDBiH 2010</w:t>
            </w:r>
          </w:p>
        </w:tc>
        <w:tc>
          <w:tcPr>
            <w:tcW w:w="5108" w:type="dxa"/>
            <w:gridSpan w:val="30"/>
            <w:vAlign w:val="center"/>
          </w:tcPr>
          <w:p w14:paraId="7EDB8734" w14:textId="77777777" w:rsidR="00433D4A" w:rsidRPr="00FE65D4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FE65D4" w14:paraId="7EDB8744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36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Identifikacijski broj</w:t>
            </w:r>
          </w:p>
        </w:tc>
        <w:tc>
          <w:tcPr>
            <w:tcW w:w="262" w:type="dxa"/>
            <w:gridSpan w:val="2"/>
            <w:vAlign w:val="center"/>
          </w:tcPr>
          <w:p w14:paraId="7EDB8737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38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39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EDB873A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7EDB873B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3C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EDB873D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3E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7EDB873F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4"/>
            <w:vAlign w:val="center"/>
          </w:tcPr>
          <w:p w14:paraId="7EDB8740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41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42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EDB8743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FE65D4" w14:paraId="7EDB8747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45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108" w:type="dxa"/>
            <w:gridSpan w:val="30"/>
            <w:vAlign w:val="center"/>
          </w:tcPr>
          <w:p w14:paraId="7EDB8746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FE65D4" w14:paraId="7EDB8759" w14:textId="77777777" w:rsidTr="00F23573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48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236" w:type="dxa"/>
            <w:vAlign w:val="center"/>
          </w:tcPr>
          <w:p w14:paraId="7EDB8749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4A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4B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EDB874C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4D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" w:type="dxa"/>
            <w:vAlign w:val="center"/>
          </w:tcPr>
          <w:p w14:paraId="7EDB874E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EDB874F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EDB8750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1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2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3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4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5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6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EDB8757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" w:type="dxa"/>
            <w:vAlign w:val="center"/>
          </w:tcPr>
          <w:p w14:paraId="7EDB8758" w14:textId="77777777" w:rsidR="007A359C" w:rsidRPr="00FE65D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FE65D4" w14:paraId="7EDB875F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5A" w14:textId="5CCC52A3" w:rsidR="007A359C" w:rsidRPr="00433D4A" w:rsidRDefault="00BF3ECA" w:rsidP="008406C2">
            <w:pPr>
              <w:rPr>
                <w:rFonts w:asciiTheme="majorHAnsi" w:hAnsiTheme="majorHAnsi" w:cstheme="majorHAnsi"/>
                <w:i/>
              </w:rPr>
            </w:pPr>
            <w:r w:rsidRPr="00BF3ECA">
              <w:rPr>
                <w:rFonts w:asciiTheme="majorHAnsi" w:hAnsiTheme="majorHAnsi" w:cstheme="majorHAnsi"/>
                <w:i/>
              </w:rPr>
              <w:t xml:space="preserve">Obrt svoju djelatnost obavlja kao osnovnu djelatnost (u skladu sa Rješenjem </w:t>
            </w:r>
            <w:r w:rsidR="008406C2" w:rsidRPr="008406C2">
              <w:rPr>
                <w:rFonts w:asciiTheme="majorHAnsi" w:hAnsiTheme="majorHAnsi" w:cstheme="majorHAnsi"/>
                <w:i/>
              </w:rPr>
              <w:t xml:space="preserve">o </w:t>
            </w:r>
            <w:r w:rsidR="008406C2">
              <w:rPr>
                <w:rFonts w:asciiTheme="majorHAnsi" w:hAnsiTheme="majorHAnsi" w:cstheme="majorHAnsi"/>
                <w:i/>
              </w:rPr>
              <w:t>o</w:t>
            </w:r>
            <w:r w:rsidR="008406C2" w:rsidRPr="008406C2">
              <w:rPr>
                <w:rFonts w:asciiTheme="majorHAnsi" w:hAnsiTheme="majorHAnsi" w:cstheme="majorHAnsi"/>
                <w:i/>
              </w:rPr>
              <w:t>dobravanju obavljanja obrta</w:t>
            </w:r>
            <w:r w:rsidRPr="00BF3ECA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1171" w:type="dxa"/>
            <w:gridSpan w:val="7"/>
            <w:vAlign w:val="center"/>
          </w:tcPr>
          <w:p w14:paraId="7EDB875B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EDB875C" w14:textId="27260568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21.75pt" o:ole="">
                  <v:imagedata r:id="rId9" o:title=""/>
                </v:shape>
                <w:control r:id="rId10" w:name="CheckBox27115118122915" w:shapeid="_x0000_i1037"/>
              </w:object>
            </w:r>
          </w:p>
        </w:tc>
        <w:tc>
          <w:tcPr>
            <w:tcW w:w="1312" w:type="dxa"/>
            <w:gridSpan w:val="8"/>
            <w:vAlign w:val="center"/>
          </w:tcPr>
          <w:p w14:paraId="7EDB875D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NE</w:t>
            </w:r>
          </w:p>
        </w:tc>
        <w:tc>
          <w:tcPr>
            <w:tcW w:w="1313" w:type="dxa"/>
            <w:gridSpan w:val="8"/>
            <w:vAlign w:val="center"/>
          </w:tcPr>
          <w:p w14:paraId="7EDB875E" w14:textId="6011F81C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3">
                <v:shape id="_x0000_i1039" type="#_x0000_t75" style="width:15.75pt;height:21.75pt" o:ole="">
                  <v:imagedata r:id="rId9" o:title=""/>
                </v:shape>
                <w:control r:id="rId11" w:name="CheckBox27115118122914" w:shapeid="_x0000_i1039"/>
              </w:object>
            </w:r>
          </w:p>
        </w:tc>
      </w:tr>
      <w:tr w:rsidR="007A359C" w:rsidRPr="00FE65D4" w14:paraId="7EDB876C" w14:textId="77777777" w:rsidTr="008406C2">
        <w:trPr>
          <w:trHeight w:val="624"/>
          <w:jc w:val="center"/>
        </w:trPr>
        <w:tc>
          <w:tcPr>
            <w:tcW w:w="4530" w:type="dxa"/>
            <w:vMerge w:val="restart"/>
            <w:shd w:val="clear" w:color="auto" w:fill="DEEAF6" w:themeFill="accent1" w:themeFillTint="33"/>
            <w:vAlign w:val="center"/>
          </w:tcPr>
          <w:p w14:paraId="7EDB8766" w14:textId="457C73E1" w:rsidR="007A359C" w:rsidRPr="00433D4A" w:rsidRDefault="007A359C" w:rsidP="007A359C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433D4A">
              <w:rPr>
                <w:rFonts w:ascii="Calibri Light" w:hAnsi="Calibri Light" w:cs="Calibri Light"/>
                <w:i/>
                <w:lang w:val="bs-Latn-BA"/>
              </w:rPr>
              <w:t>Da li ste bili korisnik sredstava Ministarstva privrede T</w:t>
            </w:r>
            <w:r w:rsidR="00634194">
              <w:rPr>
                <w:rFonts w:ascii="Calibri Light" w:hAnsi="Calibri Light" w:cs="Calibri Light"/>
                <w:i/>
                <w:lang w:val="bs-Latn-BA"/>
              </w:rPr>
              <w:t>uzlanskog kantona u periodu 2021 - 2023</w:t>
            </w:r>
            <w:r w:rsidRPr="00433D4A">
              <w:rPr>
                <w:rFonts w:ascii="Calibri Light" w:hAnsi="Calibri Light" w:cs="Calibri Light"/>
                <w:i/>
                <w:lang w:val="bs-Latn-BA"/>
              </w:rPr>
              <w:t xml:space="preserve">. godine? </w:t>
            </w:r>
          </w:p>
          <w:p w14:paraId="7EDB8767" w14:textId="77777777" w:rsidR="007A359C" w:rsidRPr="00433D4A" w:rsidRDefault="007A359C" w:rsidP="007A359C">
            <w:pPr>
              <w:spacing w:before="120" w:after="120"/>
              <w:rPr>
                <w:rFonts w:ascii="Calibri Light" w:hAnsi="Calibri Light" w:cs="Calibri Light"/>
                <w:i/>
                <w:lang w:val="bs-Latn-BA"/>
              </w:rPr>
            </w:pPr>
            <w:r w:rsidRPr="00433D4A">
              <w:rPr>
                <w:rFonts w:ascii="Calibri Light" w:hAnsi="Calibri Light" w:cs="Calibri Light"/>
                <w:i/>
                <w:lang w:val="bs-Latn-BA"/>
              </w:rPr>
              <w:t>Ako jeste, navedite godinu/e:</w:t>
            </w:r>
          </w:p>
        </w:tc>
        <w:tc>
          <w:tcPr>
            <w:tcW w:w="1171" w:type="dxa"/>
            <w:gridSpan w:val="7"/>
            <w:vAlign w:val="center"/>
          </w:tcPr>
          <w:p w14:paraId="7EDB8768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EDB8769" w14:textId="7BBAAF3F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6">
                <v:shape id="_x0000_i1041" type="#_x0000_t75" style="width:15.75pt;height:21.75pt" o:ole="">
                  <v:imagedata r:id="rId9" o:title=""/>
                </v:shape>
                <w:control r:id="rId12" w:name="CheckBox2711511812291511" w:shapeid="_x0000_i1041"/>
              </w:object>
            </w:r>
          </w:p>
        </w:tc>
        <w:tc>
          <w:tcPr>
            <w:tcW w:w="1312" w:type="dxa"/>
            <w:gridSpan w:val="8"/>
            <w:vAlign w:val="center"/>
          </w:tcPr>
          <w:p w14:paraId="7EDB876A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NE</w:t>
            </w:r>
          </w:p>
        </w:tc>
        <w:tc>
          <w:tcPr>
            <w:tcW w:w="1313" w:type="dxa"/>
            <w:gridSpan w:val="8"/>
            <w:vAlign w:val="center"/>
          </w:tcPr>
          <w:p w14:paraId="7EDB876B" w14:textId="0AC973E8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7">
                <v:shape id="_x0000_i1043" type="#_x0000_t75" style="width:15.75pt;height:21.75pt" o:ole="">
                  <v:imagedata r:id="rId9" o:title=""/>
                </v:shape>
                <w:control r:id="rId13" w:name="CheckBox2711511812291411" w:shapeid="_x0000_i1043"/>
              </w:object>
            </w:r>
          </w:p>
        </w:tc>
      </w:tr>
      <w:tr w:rsidR="007A359C" w:rsidRPr="00FE65D4" w14:paraId="7EDB876F" w14:textId="77777777" w:rsidTr="008406C2">
        <w:trPr>
          <w:trHeight w:val="624"/>
          <w:jc w:val="center"/>
        </w:trPr>
        <w:tc>
          <w:tcPr>
            <w:tcW w:w="4530" w:type="dxa"/>
            <w:vMerge/>
            <w:shd w:val="clear" w:color="auto" w:fill="DEEAF6" w:themeFill="accent1" w:themeFillTint="33"/>
            <w:vAlign w:val="center"/>
          </w:tcPr>
          <w:p w14:paraId="7EDB876D" w14:textId="77777777" w:rsidR="007A359C" w:rsidRPr="00433D4A" w:rsidRDefault="007A359C" w:rsidP="007A359C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5108" w:type="dxa"/>
            <w:gridSpan w:val="30"/>
            <w:vAlign w:val="center"/>
          </w:tcPr>
          <w:p w14:paraId="7EDB876E" w14:textId="52765F05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Cs w:val="20"/>
                <w:lang w:val="en-GB" w:eastAsia="hr-HR"/>
              </w:rPr>
            </w:pPr>
          </w:p>
        </w:tc>
      </w:tr>
      <w:tr w:rsidR="007A359C" w:rsidRPr="00FE65D4" w14:paraId="7EDB8775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70" w14:textId="77777777" w:rsidR="007A359C" w:rsidRPr="00433D4A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433D4A">
              <w:rPr>
                <w:rFonts w:asciiTheme="majorHAnsi" w:hAnsiTheme="majorHAnsi" w:cstheme="majorHAnsi"/>
                <w:i/>
              </w:rPr>
              <w:t>Ukoliko ste bili korisnik, da li ste opravdali ranije dodijeljena finansijska sredstva od strane Ministarstva privrede?</w:t>
            </w:r>
          </w:p>
        </w:tc>
        <w:tc>
          <w:tcPr>
            <w:tcW w:w="1171" w:type="dxa"/>
            <w:gridSpan w:val="7"/>
            <w:vAlign w:val="center"/>
          </w:tcPr>
          <w:p w14:paraId="7EDB8771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EDB8772" w14:textId="33DF48B7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8">
                <v:shape id="_x0000_i1045" type="#_x0000_t75" style="width:15.75pt;height:21.75pt" o:ole="">
                  <v:imagedata r:id="rId9" o:title=""/>
                </v:shape>
                <w:control r:id="rId14" w:name="CheckBox27115118122915111" w:shapeid="_x0000_i1045"/>
              </w:object>
            </w:r>
          </w:p>
        </w:tc>
        <w:tc>
          <w:tcPr>
            <w:tcW w:w="1312" w:type="dxa"/>
            <w:gridSpan w:val="8"/>
            <w:vAlign w:val="center"/>
          </w:tcPr>
          <w:p w14:paraId="7EDB8773" w14:textId="77777777" w:rsidR="007A359C" w:rsidRPr="00887CD3" w:rsidRDefault="007A359C" w:rsidP="007A359C">
            <w:pPr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887CD3">
              <w:rPr>
                <w:rFonts w:ascii="Calibri Light" w:hAnsi="Calibri Light" w:cs="Calibri Light"/>
                <w:sz w:val="20"/>
                <w:lang w:val="bs-Latn-BA"/>
              </w:rPr>
              <w:t>NE</w:t>
            </w:r>
          </w:p>
        </w:tc>
        <w:tc>
          <w:tcPr>
            <w:tcW w:w="1313" w:type="dxa"/>
            <w:gridSpan w:val="8"/>
            <w:vAlign w:val="center"/>
          </w:tcPr>
          <w:p w14:paraId="7EDB8774" w14:textId="6FDFC697" w:rsidR="007A359C" w:rsidRPr="00E57DC0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 w:rsidRPr="00E57DC0">
              <w:rPr>
                <w:rFonts w:ascii="Calibri Light" w:eastAsia="Arial Unicode MS" w:hAnsi="Calibri Light" w:cs="Calibri Light"/>
                <w:color w:val="808080"/>
                <w:szCs w:val="20"/>
                <w:lang w:eastAsia="hr-HR"/>
              </w:rPr>
              <w:object w:dxaOrig="225" w:dyaOrig="225" w14:anchorId="7EDB8829">
                <v:shape id="_x0000_i1047" type="#_x0000_t75" style="width:15.75pt;height:21.75pt" o:ole="">
                  <v:imagedata r:id="rId9" o:title=""/>
                </v:shape>
                <w:control r:id="rId15" w:name="CheckBox27115118122914111" w:shapeid="_x0000_i1047"/>
              </w:object>
            </w:r>
          </w:p>
        </w:tc>
      </w:tr>
      <w:tr w:rsidR="00433D4A" w:rsidRPr="00FE65D4" w14:paraId="7EDB877E" w14:textId="77777777" w:rsidTr="008406C2">
        <w:trPr>
          <w:trHeight w:val="624"/>
          <w:jc w:val="center"/>
        </w:trPr>
        <w:tc>
          <w:tcPr>
            <w:tcW w:w="4530" w:type="dxa"/>
            <w:shd w:val="clear" w:color="auto" w:fill="DEEAF6" w:themeFill="accent1" w:themeFillTint="33"/>
            <w:vAlign w:val="center"/>
          </w:tcPr>
          <w:p w14:paraId="7EDB877C" w14:textId="3339A505" w:rsidR="00433D4A" w:rsidRPr="00433D4A" w:rsidRDefault="00F23573" w:rsidP="00BF3ECA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Broj zaposlenih prema Listi osiguranih lica izdatoj od PUFBiH</w:t>
            </w:r>
          </w:p>
        </w:tc>
        <w:tc>
          <w:tcPr>
            <w:tcW w:w="5108" w:type="dxa"/>
            <w:gridSpan w:val="30"/>
            <w:vAlign w:val="center"/>
          </w:tcPr>
          <w:p w14:paraId="7EDB877D" w14:textId="77777777" w:rsidR="00433D4A" w:rsidRPr="00FE65D4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</w:tbl>
    <w:p w14:paraId="7EDB8782" w14:textId="77777777" w:rsidR="00BF3ECA" w:rsidRDefault="00BF3ECA" w:rsidP="00BF3ECA">
      <w:pPr>
        <w:pStyle w:val="Odlomakpopisa"/>
        <w:spacing w:before="240" w:after="240" w:line="240" w:lineRule="auto"/>
        <w:ind w:left="426"/>
        <w:rPr>
          <w:rFonts w:ascii="Calibri Light" w:hAnsi="Calibri Light" w:cs="Calibri Light"/>
          <w:b/>
          <w:sz w:val="28"/>
          <w:szCs w:val="28"/>
          <w:lang w:val="bs-Latn-BA"/>
        </w:rPr>
      </w:pPr>
    </w:p>
    <w:p w14:paraId="3623F146" w14:textId="77777777" w:rsidR="008406C2" w:rsidRDefault="008406C2" w:rsidP="00BF3ECA">
      <w:pPr>
        <w:pStyle w:val="Odlomakpopisa"/>
        <w:spacing w:before="240" w:after="240" w:line="240" w:lineRule="auto"/>
        <w:ind w:left="426"/>
        <w:rPr>
          <w:rFonts w:ascii="Calibri Light" w:hAnsi="Calibri Light" w:cs="Calibri Light"/>
          <w:b/>
          <w:sz w:val="28"/>
          <w:szCs w:val="28"/>
          <w:lang w:val="bs-Latn-BA"/>
        </w:rPr>
      </w:pPr>
    </w:p>
    <w:p w14:paraId="1BEBE997" w14:textId="77777777" w:rsidR="008406C2" w:rsidRDefault="008406C2" w:rsidP="00BF3ECA">
      <w:pPr>
        <w:pStyle w:val="Odlomakpopisa"/>
        <w:spacing w:before="240" w:after="240" w:line="240" w:lineRule="auto"/>
        <w:ind w:left="426"/>
        <w:rPr>
          <w:rFonts w:ascii="Calibri Light" w:hAnsi="Calibri Light" w:cs="Calibri Light"/>
          <w:b/>
          <w:sz w:val="28"/>
          <w:szCs w:val="28"/>
          <w:lang w:val="bs-Latn-BA"/>
        </w:rPr>
      </w:pPr>
    </w:p>
    <w:p w14:paraId="7EDB8784" w14:textId="77777777" w:rsidR="00BF3ECA" w:rsidRPr="00BF3ECA" w:rsidRDefault="009F6D55" w:rsidP="00BF3ECA">
      <w:pPr>
        <w:pStyle w:val="Odlomakpopisa"/>
        <w:numPr>
          <w:ilvl w:val="0"/>
          <w:numId w:val="14"/>
        </w:numPr>
        <w:spacing w:before="240" w:after="24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>
        <w:rPr>
          <w:rFonts w:ascii="Calibri Light" w:hAnsi="Calibri Light" w:cs="Calibri Light"/>
          <w:b/>
          <w:sz w:val="28"/>
          <w:szCs w:val="28"/>
          <w:lang w:val="bs-Latn-BA"/>
        </w:rPr>
        <w:lastRenderedPageBreak/>
        <w:t>OBRAZAC PROJEKTA</w:t>
      </w:r>
    </w:p>
    <w:tbl>
      <w:tblPr>
        <w:tblStyle w:val="Reetkatablice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35"/>
        <w:gridCol w:w="3843"/>
        <w:gridCol w:w="2432"/>
      </w:tblGrid>
      <w:tr w:rsidR="00C466F0" w:rsidRPr="00B450F4" w14:paraId="7EDB8786" w14:textId="77777777" w:rsidTr="002E7CD8">
        <w:trPr>
          <w:trHeight w:val="397"/>
          <w:jc w:val="center"/>
        </w:trPr>
        <w:tc>
          <w:tcPr>
            <w:tcW w:w="953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85" w14:textId="77777777" w:rsidR="00C466F0" w:rsidRPr="00B450F4" w:rsidRDefault="002C20E5" w:rsidP="00C466F0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>
              <w:rPr>
                <w:rFonts w:ascii="Calibri Light" w:hAnsi="Calibri Light" w:cs="Calibri Light"/>
                <w:b/>
                <w:i/>
                <w:lang w:val="bs-Latn-BA"/>
              </w:rPr>
              <w:t>SAŽETAK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 xml:space="preserve"> o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>snovni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h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 xml:space="preserve"> elemen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a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>t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a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 xml:space="preserve"> projekta</w:t>
            </w:r>
          </w:p>
        </w:tc>
      </w:tr>
      <w:tr w:rsidR="00C466F0" w:rsidRPr="002C39E0" w14:paraId="7EDB8789" w14:textId="77777777" w:rsidTr="008406C2">
        <w:trPr>
          <w:trHeight w:val="2254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87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Ciljevi projekta: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88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2C39E0" w14:paraId="7EDB8792" w14:textId="77777777" w:rsidTr="008406C2">
        <w:trPr>
          <w:trHeight w:val="2257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90" w14:textId="076DB15A" w:rsidR="00C466F0" w:rsidRDefault="00C466F0" w:rsidP="00663EFA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Očekivani efekti: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91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880A7D" w14:paraId="7EDB87AD" w14:textId="77777777" w:rsidTr="002E7CD8">
        <w:trPr>
          <w:trHeight w:val="439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EDB87AC" w14:textId="139651A1" w:rsidR="00C466F0" w:rsidRPr="00880A7D" w:rsidRDefault="00C466F0" w:rsidP="005522EC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 w:rsidRPr="00880A7D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>IZNOS FINANSIJSKIH SREDSTAVA</w:t>
            </w:r>
          </w:p>
        </w:tc>
      </w:tr>
      <w:tr w:rsidR="00C466F0" w:rsidRPr="00880A7D" w14:paraId="7EDB87B4" w14:textId="77777777" w:rsidTr="002E7CD8">
        <w:trPr>
          <w:trHeight w:val="2139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AE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Iznos sredstava koji se može zaht</w:t>
            </w:r>
            <w:r>
              <w:rPr>
                <w:rFonts w:ascii="Calibri Light" w:hAnsi="Calibri Light" w:cs="Calibri Light"/>
                <w:i/>
                <w:lang w:val="bs-Latn-BA"/>
              </w:rPr>
              <w:t>i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jevati od strane Ministarstva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AF" w14:textId="77777777" w:rsidR="00C466F0" w:rsidRPr="00880A7D" w:rsidRDefault="00C466F0" w:rsidP="00C466F0">
            <w:pPr>
              <w:spacing w:before="120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Navesti zahtjevani iznos sredstava od Ministarstva privrede u skladu sa </w:t>
            </w:r>
            <w:r w:rsidRPr="00C466F0">
              <w:rPr>
                <w:rFonts w:ascii="Calibri Light" w:hAnsi="Calibri Light" w:cs="Calibri Light"/>
                <w:i/>
                <w:lang w:val="bs-Latn-BA"/>
              </w:rPr>
              <w:t xml:space="preserve">kategorizacijom u odnosu na </w:t>
            </w:r>
            <w:r w:rsidR="00BF3ECA">
              <w:rPr>
                <w:rFonts w:ascii="Calibri Light" w:hAnsi="Calibri Light" w:cs="Calibri Light"/>
                <w:i/>
                <w:lang w:val="bs-Latn-BA"/>
              </w:rPr>
              <w:t>djelatnost obrta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:</w:t>
            </w:r>
          </w:p>
          <w:p w14:paraId="7EDB87B0" w14:textId="77777777" w:rsidR="00C466F0" w:rsidRPr="00880A7D" w:rsidRDefault="00C466F0" w:rsidP="00DE17F1">
            <w:pPr>
              <w:spacing w:before="120" w:after="12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___________</w:t>
            </w:r>
            <w:r>
              <w:rPr>
                <w:rFonts w:ascii="Calibri Light" w:hAnsi="Calibri Light" w:cs="Calibri Light"/>
                <w:i/>
                <w:lang w:val="bs-Latn-BA"/>
              </w:rPr>
              <w:t>____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_______</w:t>
            </w:r>
          </w:p>
          <w:p w14:paraId="7EDB87B1" w14:textId="77777777" w:rsidR="00C466F0" w:rsidRPr="00FE65D4" w:rsidRDefault="00C466F0" w:rsidP="00C466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lang w:val="bs-Latn-BA"/>
              </w:rPr>
              <w:t>Maksimalni iznosi za apliciranje</w:t>
            </w:r>
            <w:r w:rsidRPr="00FE65D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EDB87B2" w14:textId="2FF5B81A" w:rsidR="00BF3ECA" w:rsidRPr="00BF3ECA" w:rsidRDefault="00BF3ECA" w:rsidP="00BF3ECA">
            <w:pPr>
              <w:pStyle w:val="Odlomakpopisa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do </w:t>
            </w:r>
            <w:r w:rsidR="00D00A27">
              <w:rPr>
                <w:rFonts w:asciiTheme="majorHAnsi" w:hAnsiTheme="majorHAnsi" w:cstheme="majorHAnsi"/>
                <w:i/>
                <w:sz w:val="20"/>
                <w:szCs w:val="20"/>
              </w:rPr>
              <w:t>7.5</w:t>
            </w:r>
            <w:r w:rsidR="002E7CD8">
              <w:rPr>
                <w:rFonts w:asciiTheme="majorHAnsi" w:hAnsiTheme="majorHAnsi" w:cstheme="majorHAnsi"/>
                <w:i/>
                <w:sz w:val="20"/>
                <w:szCs w:val="20"/>
              </w:rPr>
              <w:t>00</w:t>
            </w: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,00 KM za </w:t>
            </w:r>
            <w:r w:rsidR="002E7CD8" w:rsidRPr="002E7CD8">
              <w:rPr>
                <w:rFonts w:asciiTheme="majorHAnsi" w:hAnsiTheme="majorHAnsi" w:cstheme="majorHAnsi"/>
                <w:i/>
                <w:sz w:val="20"/>
                <w:szCs w:val="20"/>
              </w:rPr>
              <w:t>djelatnosti iz područja B i C Klasifikacije djelatnosti KD BiH 2010</w:t>
            </w:r>
          </w:p>
          <w:p w14:paraId="0F0861A3" w14:textId="41952800" w:rsidR="00C466F0" w:rsidRDefault="00BF3ECA" w:rsidP="00BF3ECA">
            <w:pPr>
              <w:pStyle w:val="Odlomakpopisa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do </w:t>
            </w:r>
            <w:r w:rsidR="00D00A27">
              <w:rPr>
                <w:rFonts w:asciiTheme="majorHAnsi" w:hAnsiTheme="majorHAnsi" w:cstheme="majorHAnsi"/>
                <w:i/>
                <w:sz w:val="20"/>
                <w:szCs w:val="20"/>
              </w:rPr>
              <w:t>5</w:t>
            </w: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  <w:r w:rsidR="00634194">
              <w:rPr>
                <w:rFonts w:asciiTheme="majorHAnsi" w:hAnsiTheme="majorHAnsi" w:cstheme="majorHAnsi"/>
                <w:i/>
                <w:sz w:val="20"/>
                <w:szCs w:val="20"/>
              </w:rPr>
              <w:t>0</w:t>
            </w: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00,00 KM za </w:t>
            </w:r>
            <w:r w:rsidR="002E7CD8" w:rsidRPr="002E7CD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djelatnosti iz područja </w:t>
            </w:r>
            <w:r w:rsidR="002E7CD8">
              <w:rPr>
                <w:rFonts w:asciiTheme="majorHAnsi" w:hAnsiTheme="majorHAnsi" w:cstheme="majorHAnsi"/>
                <w:i/>
                <w:sz w:val="20"/>
                <w:szCs w:val="20"/>
              </w:rPr>
              <w:t>D, E i F</w:t>
            </w:r>
            <w:r w:rsidR="002E7CD8" w:rsidRPr="002E7CD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Klasifikacije djelatnosti KD BiH 2010</w:t>
            </w:r>
          </w:p>
          <w:p w14:paraId="7EDB87B3" w14:textId="49149060" w:rsidR="002E7CD8" w:rsidRPr="00BF3ECA" w:rsidRDefault="002E7CD8" w:rsidP="00BF3ECA">
            <w:pPr>
              <w:pStyle w:val="Odlomakpopisa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do </w:t>
            </w:r>
            <w:r w:rsidR="00634194">
              <w:rPr>
                <w:rFonts w:asciiTheme="majorHAnsi" w:hAnsiTheme="majorHAnsi" w:cstheme="majorHAnsi"/>
                <w:i/>
                <w:sz w:val="20"/>
                <w:szCs w:val="20"/>
              </w:rPr>
              <w:t>3</w:t>
            </w: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  <w:r w:rsidR="00D00A27">
              <w:rPr>
                <w:rFonts w:asciiTheme="majorHAnsi" w:hAnsiTheme="majorHAnsi" w:cstheme="majorHAnsi"/>
                <w:i/>
                <w:sz w:val="20"/>
                <w:szCs w:val="20"/>
              </w:rPr>
              <w:t>5</w:t>
            </w:r>
            <w:r w:rsidRPr="00BF3E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00,00 KM za </w:t>
            </w:r>
            <w:r w:rsidRPr="002E7CD8">
              <w:rPr>
                <w:rFonts w:asciiTheme="majorHAnsi" w:hAnsiTheme="majorHAnsi" w:cstheme="majorHAnsi"/>
                <w:i/>
                <w:sz w:val="20"/>
                <w:szCs w:val="20"/>
              </w:rPr>
              <w:t>djelatnosti iz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ostalih prihvatljivih</w:t>
            </w:r>
            <w:r w:rsidRPr="002E7CD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područja Klasifikacije djelatnosti KD BiH 2010</w:t>
            </w:r>
          </w:p>
        </w:tc>
      </w:tr>
      <w:tr w:rsidR="00C466F0" w:rsidRPr="002E7CD8" w14:paraId="7EDB87B6" w14:textId="77777777" w:rsidTr="002E7CD8">
        <w:trPr>
          <w:trHeight w:val="412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EDB87B5" w14:textId="28C81E5C" w:rsidR="00C466F0" w:rsidRPr="002E7CD8" w:rsidRDefault="00C466F0" w:rsidP="00F23573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 w:rsidRPr="002E7CD8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>PODACI O NABAVCI OPREME</w:t>
            </w:r>
            <w:r w:rsidR="002E7CD8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 i/ili</w:t>
            </w:r>
            <w:r w:rsidRPr="002E7CD8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 ALATA </w:t>
            </w:r>
          </w:p>
        </w:tc>
      </w:tr>
      <w:tr w:rsidR="00F23573" w:rsidRPr="00880A7D" w14:paraId="7EDB87BA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B7" w14:textId="77777777" w:rsidR="00F23573" w:rsidRPr="00880A7D" w:rsidRDefault="00F23573" w:rsidP="00F23573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lang w:val="bs-Latn-BA"/>
              </w:rPr>
              <w:t>Rb</w:t>
            </w:r>
          </w:p>
        </w:tc>
        <w:tc>
          <w:tcPr>
            <w:tcW w:w="6478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B8" w14:textId="18B75BDB" w:rsidR="00F23573" w:rsidRPr="00880A7D" w:rsidRDefault="00F23573" w:rsidP="00F23573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Naziv opreme/alata prema dostavljenom predračunu</w:t>
            </w:r>
          </w:p>
        </w:tc>
        <w:tc>
          <w:tcPr>
            <w:tcW w:w="2432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B9" w14:textId="6BC4FD89" w:rsidR="00F23573" w:rsidRPr="00880A7D" w:rsidRDefault="00F23573" w:rsidP="00F23573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Cijena izražena u KM</w:t>
            </w:r>
          </w:p>
        </w:tc>
      </w:tr>
      <w:tr w:rsidR="00C466F0" w:rsidRPr="00880A7D" w14:paraId="7EDB87BE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BB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BC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BD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C2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BF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C0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C1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C6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C3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C4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C5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CA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C7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C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C9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CE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CB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5.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CC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CD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634194" w:rsidRPr="00880A7D" w14:paraId="435D4CDF" w14:textId="77777777" w:rsidTr="002E7CD8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67B7D0F" w14:textId="6D5AE75E" w:rsidR="00634194" w:rsidRPr="00880A7D" w:rsidRDefault="00634194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6.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A799C5C" w14:textId="77777777" w:rsidR="00634194" w:rsidRPr="00880A7D" w:rsidRDefault="00634194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075A0" w14:textId="77777777" w:rsidR="00634194" w:rsidRPr="00880A7D" w:rsidRDefault="00634194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DD" w14:textId="77777777" w:rsidTr="002E7CD8">
        <w:trPr>
          <w:trHeight w:val="482"/>
          <w:jc w:val="center"/>
        </w:trPr>
        <w:tc>
          <w:tcPr>
            <w:tcW w:w="7101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DB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b/>
                <w:i/>
                <w:lang w:val="bs-Latn-BA"/>
              </w:rPr>
              <w:t>UKUPNO</w:t>
            </w: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DC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482"/>
        <w:gridCol w:w="709"/>
        <w:gridCol w:w="284"/>
        <w:gridCol w:w="1559"/>
        <w:gridCol w:w="1600"/>
        <w:gridCol w:w="268"/>
      </w:tblGrid>
      <w:tr w:rsidR="00C466F0" w:rsidRPr="00880A7D" w14:paraId="7EDB87DF" w14:textId="77777777" w:rsidTr="00101EA5">
        <w:trPr>
          <w:trHeight w:val="426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shd w:val="clear" w:color="auto" w:fill="auto"/>
          </w:tcPr>
          <w:p w14:paraId="7EDB87DE" w14:textId="653C07F2" w:rsidR="00C466F0" w:rsidRPr="00880A7D" w:rsidRDefault="00F23573" w:rsidP="00663EFA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lastRenderedPageBreak/>
              <w:t>PODACI O FINANSIJSKIM SREDSTVIMA</w:t>
            </w:r>
          </w:p>
        </w:tc>
      </w:tr>
      <w:tr w:rsidR="00C466F0" w:rsidRPr="00A8608A" w14:paraId="7EDB87E4" w14:textId="77777777" w:rsidTr="002C20E5">
        <w:trPr>
          <w:trHeight w:val="574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0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1" w14:textId="5B323FE4" w:rsidR="00C466F0" w:rsidRPr="00880A7D" w:rsidRDefault="00C466F0" w:rsidP="00F23573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Izvori sredstava za finansiranje </w:t>
            </w:r>
            <w:r w:rsidR="00F23573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2" w14:textId="77777777" w:rsidR="00C466F0" w:rsidRPr="00880A7D" w:rsidRDefault="00C466F0" w:rsidP="002C20E5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Iznos sredstava (KM)</w:t>
            </w: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3" w14:textId="63BE5035" w:rsidR="00C466F0" w:rsidRPr="00880A7D" w:rsidRDefault="00C466F0" w:rsidP="00F23573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% učešća u odnosu na ukupna sredstva </w:t>
            </w:r>
          </w:p>
        </w:tc>
      </w:tr>
      <w:tr w:rsidR="00C466F0" w:rsidRPr="00A8608A" w14:paraId="7EDB87E9" w14:textId="77777777" w:rsidTr="002C20E5">
        <w:trPr>
          <w:trHeight w:val="510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5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E6" w14:textId="7FC5D661" w:rsidR="00C466F0" w:rsidRPr="00880A7D" w:rsidRDefault="00C466F0" w:rsidP="00F23573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Vlastita sredstva u finansiranju </w:t>
            </w:r>
            <w:r w:rsidR="00F23573"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E7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E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A8608A" w14:paraId="7EDB87EE" w14:textId="77777777" w:rsidTr="002C20E5">
        <w:trPr>
          <w:trHeight w:val="510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A" w14:textId="77777777" w:rsidR="00C466F0" w:rsidRPr="00880A7D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2</w:t>
            </w:r>
            <w:r w:rsidR="00C466F0" w:rsidRPr="00880A7D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EB" w14:textId="66556D4F" w:rsidR="00C466F0" w:rsidRPr="00880A7D" w:rsidRDefault="00C466F0" w:rsidP="00F23573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Sredstva Ministarstva u finansiranju </w:t>
            </w:r>
            <w:r w:rsidR="00F23573"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EC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ED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F3" w14:textId="77777777" w:rsidTr="002C20E5">
        <w:trPr>
          <w:trHeight w:val="510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EF" w14:textId="77777777" w:rsidR="00C466F0" w:rsidRPr="00880A7D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3</w:t>
            </w:r>
            <w:r w:rsidR="00C466F0" w:rsidRPr="00880A7D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F0" w14:textId="77777777" w:rsidR="00C466F0" w:rsidRPr="00880A7D" w:rsidRDefault="00C466F0" w:rsidP="002C20E5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Drugo (upisati):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 xml:space="preserve"> ______________________________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F1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F2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7F7" w14:textId="77777777" w:rsidTr="002E7CD8">
        <w:trPr>
          <w:trHeight w:val="510"/>
          <w:jc w:val="center"/>
        </w:trPr>
        <w:tc>
          <w:tcPr>
            <w:tcW w:w="5812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F4" w14:textId="1B2A290F" w:rsidR="00C466F0" w:rsidRPr="00880A7D" w:rsidRDefault="00C466F0" w:rsidP="00F23573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UKUPAN iznos sredstava za finansiranje (1+2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>+3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DB87F5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F6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100%</w:t>
            </w:r>
          </w:p>
        </w:tc>
      </w:tr>
      <w:tr w:rsidR="00C466F0" w:rsidRPr="00880A7D" w14:paraId="7EDB87F9" w14:textId="77777777" w:rsidTr="00F23573">
        <w:trPr>
          <w:trHeight w:val="591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EDB87F8" w14:textId="307009BA" w:rsidR="00C466F0" w:rsidRPr="00880A7D" w:rsidRDefault="00C466F0" w:rsidP="00F23573">
            <w:pPr>
              <w:pStyle w:val="Odlomakpopisa"/>
              <w:numPr>
                <w:ilvl w:val="0"/>
                <w:numId w:val="16"/>
              </w:numPr>
              <w:spacing w:before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PERIOD IMPLEMENTACIJE </w:t>
            </w:r>
          </w:p>
        </w:tc>
      </w:tr>
      <w:tr w:rsidR="00C466F0" w:rsidRPr="00880A7D" w14:paraId="7EDB87FD" w14:textId="77777777" w:rsidTr="00101EA5">
        <w:trPr>
          <w:trHeight w:val="1535"/>
          <w:jc w:val="center"/>
        </w:trPr>
        <w:tc>
          <w:tcPr>
            <w:tcW w:w="58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EDB87FA" w14:textId="1717DC98" w:rsidR="00C466F0" w:rsidRPr="00880A7D" w:rsidRDefault="00C466F0" w:rsidP="00F23573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Vremenski period implementacije </w:t>
            </w:r>
            <w:r>
              <w:rPr>
                <w:rFonts w:ascii="Calibri Light" w:hAnsi="Calibri Light" w:cs="Calibri Light"/>
                <w:i/>
                <w:lang w:val="bs-Latn-BA"/>
              </w:rPr>
              <w:t xml:space="preserve">aktivnosti i 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utroška finansijskih sredstava </w:t>
            </w:r>
          </w:p>
        </w:tc>
        <w:tc>
          <w:tcPr>
            <w:tcW w:w="3711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7FC" w14:textId="645E792B" w:rsidR="00C466F0" w:rsidRPr="00101EA5" w:rsidRDefault="00C466F0" w:rsidP="00101EA5">
            <w:pPr>
              <w:spacing w:before="60"/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 </w:t>
            </w:r>
            <w:r w:rsidR="00716524">
              <w:rPr>
                <w:rFonts w:asciiTheme="majorHAnsi" w:hAnsiTheme="majorHAnsi" w:cstheme="majorHAnsi"/>
                <w:b/>
                <w:i/>
                <w:lang w:val="bs-Latn-BA"/>
              </w:rPr>
              <w:t>90 dana od dana doznačavanja sredstava na transakcijski račun korisnika sredstava.</w:t>
            </w:r>
          </w:p>
        </w:tc>
      </w:tr>
      <w:tr w:rsidR="00C466F0" w:rsidRPr="00880A7D" w14:paraId="7EDB87FF" w14:textId="77777777" w:rsidTr="00DE17F1">
        <w:trPr>
          <w:trHeight w:val="391"/>
          <w:jc w:val="center"/>
        </w:trPr>
        <w:tc>
          <w:tcPr>
            <w:tcW w:w="9523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EDB87FE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80B" w14:textId="77777777" w:rsidTr="00DE17F1">
        <w:trPr>
          <w:trHeight w:val="750"/>
          <w:jc w:val="center"/>
        </w:trPr>
        <w:tc>
          <w:tcPr>
            <w:tcW w:w="510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EDB8800" w14:textId="77777777" w:rsidR="00C466F0" w:rsidRDefault="00C466F0" w:rsidP="002C20E5">
            <w:pPr>
              <w:spacing w:before="120" w:line="276" w:lineRule="auto"/>
              <w:jc w:val="both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Ovim izjavljujem, pod punom materijalnom i krivičnom odgovornošću, da su gore navedeni podaci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>, kao i dostavljena dokumentacija,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istiniti što potvrđujem potpisom.</w:t>
            </w:r>
          </w:p>
          <w:p w14:paraId="7EDB8801" w14:textId="77777777" w:rsidR="00C466F0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EDB8802" w14:textId="77777777" w:rsidR="00C466F0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EDB8803" w14:textId="77777777" w:rsidR="00101EA5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EDB8804" w14:textId="77777777" w:rsidR="00101EA5" w:rsidRPr="00880A7D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EDB8805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  <w:p w14:paraId="7EDB8806" w14:textId="77777777" w:rsidR="00C466F0" w:rsidRPr="00880A7D" w:rsidRDefault="00C466F0" w:rsidP="00DE17F1">
            <w:pPr>
              <w:spacing w:after="240"/>
              <w:jc w:val="center"/>
              <w:rPr>
                <w:rFonts w:ascii="Calibri Light" w:hAnsi="Calibri Light" w:cs="Calibri Light"/>
                <w:lang w:val="bs-Latn-BA"/>
              </w:rPr>
            </w:pPr>
            <w:r w:rsidRPr="00880A7D">
              <w:rPr>
                <w:rFonts w:ascii="Calibri Light" w:hAnsi="Calibri Light" w:cs="Calibri Light"/>
                <w:lang w:val="bs-Latn-BA"/>
              </w:rPr>
              <w:t>M.P.</w:t>
            </w:r>
          </w:p>
          <w:p w14:paraId="7EDB8807" w14:textId="77777777" w:rsidR="00C466F0" w:rsidRPr="00880A7D" w:rsidRDefault="00C466F0" w:rsidP="002C20E5">
            <w:pPr>
              <w:spacing w:after="120"/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(pečat podnosioca </w:t>
            </w:r>
            <w:r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prijave</w:t>
            </w: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EDB8808" w14:textId="77777777" w:rsidR="00C466F0" w:rsidRPr="00880A7D" w:rsidRDefault="00C466F0" w:rsidP="00DE17F1">
            <w:pPr>
              <w:spacing w:before="120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Mjesto</w:t>
            </w:r>
            <w:r>
              <w:rPr>
                <w:rFonts w:ascii="Calibri Light" w:hAnsi="Calibri Light" w:cs="Calibri Light"/>
                <w:i/>
                <w:lang w:val="bs-Latn-BA"/>
              </w:rPr>
              <w:t>: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EDB8809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EDB880A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810" w14:textId="77777777" w:rsidTr="00DE17F1">
        <w:trPr>
          <w:trHeight w:val="567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EDB880C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B880D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Datum</w:t>
            </w:r>
            <w:r>
              <w:rPr>
                <w:rFonts w:ascii="Calibri Light" w:hAnsi="Calibri Light" w:cs="Calibri Light"/>
                <w:i/>
                <w:lang w:val="bs-Latn-BA"/>
              </w:rPr>
              <w:t>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B880E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EDB880F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815" w14:textId="77777777" w:rsidTr="00DE17F1">
        <w:trPr>
          <w:trHeight w:val="127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EDB8811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DB8812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Potpis: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B8813" w14:textId="77777777" w:rsidR="00C466F0" w:rsidRPr="00880A7D" w:rsidRDefault="00C466F0" w:rsidP="00DE17F1">
            <w:pPr>
              <w:spacing w:before="240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814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EDB881A" w14:textId="77777777" w:rsidTr="00101EA5">
        <w:trPr>
          <w:trHeight w:val="104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EDB8816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EDB8817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EDB881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B8819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</w:tbl>
    <w:p w14:paraId="7D0F61EE" w14:textId="77777777" w:rsidR="002E7CD8" w:rsidRDefault="002E7CD8" w:rsidP="002E7CD8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  <w:r w:rsidRPr="00CF1F77">
        <w:rPr>
          <w:rFonts w:ascii="Calibri Light" w:hAnsi="Calibri Light" w:cs="Calibri Light"/>
          <w:b/>
          <w:sz w:val="18"/>
          <w:szCs w:val="18"/>
          <w:u w:val="single"/>
        </w:rPr>
        <w:t>Napomena:</w:t>
      </w:r>
      <w:r w:rsidRPr="00101EA5">
        <w:rPr>
          <w:rFonts w:ascii="Calibri Light" w:hAnsi="Calibri Light" w:cs="Calibri Light"/>
          <w:sz w:val="18"/>
          <w:szCs w:val="18"/>
        </w:rPr>
        <w:t xml:space="preserve"> </w:t>
      </w:r>
    </w:p>
    <w:p w14:paraId="3C9B7774" w14:textId="3574B730" w:rsidR="00634194" w:rsidRDefault="00634194" w:rsidP="00634194">
      <w:pPr>
        <w:pStyle w:val="Odlomakpopisa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634194">
        <w:rPr>
          <w:rFonts w:ascii="Calibri Light" w:hAnsi="Calibri Light" w:cs="Calibri Light"/>
          <w:b/>
          <w:bCs/>
          <w:sz w:val="18"/>
          <w:szCs w:val="18"/>
        </w:rPr>
        <w:t>Ukoliko prijavni obrazac potpisuje lice koje nije vlasnik obrta, potrebno je uz prijavu priložiti i punomoć/ovlaštenje za potpisivanje.</w:t>
      </w:r>
    </w:p>
    <w:p w14:paraId="522CEAE2" w14:textId="77777777" w:rsidR="002E7CD8" w:rsidRPr="00CF1F77" w:rsidRDefault="002E7CD8" w:rsidP="002E7CD8">
      <w:pPr>
        <w:pStyle w:val="Odlomakpopisa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CF1F77">
        <w:rPr>
          <w:rFonts w:ascii="Calibri Light" w:hAnsi="Calibri Light" w:cs="Calibri Light"/>
          <w:b/>
          <w:bCs/>
          <w:sz w:val="18"/>
          <w:szCs w:val="18"/>
        </w:rPr>
        <w:t>Podnosilac prijave obavezno popunjava sve rubrike i odgovara za vjerodostojnost svih unesenih podataka. Samo ovako uneseni podaci će se koristiti prilikom vrednovanja prijave. Nepotpuno i</w:t>
      </w:r>
      <w:r>
        <w:rPr>
          <w:rFonts w:ascii="Calibri Light" w:hAnsi="Calibri Light" w:cs="Calibri Light"/>
          <w:b/>
          <w:bCs/>
          <w:sz w:val="18"/>
          <w:szCs w:val="18"/>
        </w:rPr>
        <w:t>/ili</w:t>
      </w:r>
      <w:r w:rsidRPr="00CF1F77">
        <w:rPr>
          <w:rFonts w:ascii="Calibri Light" w:hAnsi="Calibri Light" w:cs="Calibri Light"/>
          <w:b/>
          <w:bCs/>
          <w:sz w:val="18"/>
          <w:szCs w:val="18"/>
        </w:rPr>
        <w:t xml:space="preserve"> neuredn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o </w:t>
      </w:r>
      <w:r w:rsidRPr="00CF1F77">
        <w:rPr>
          <w:rFonts w:ascii="Calibri Light" w:hAnsi="Calibri Light" w:cs="Calibri Light"/>
          <w:b/>
          <w:bCs/>
          <w:sz w:val="18"/>
          <w:szCs w:val="18"/>
        </w:rPr>
        <w:t xml:space="preserve">popunjeni prijavni obrasci će biti odbačeni i neće biti predmet daljeg razmatranja. </w:t>
      </w:r>
    </w:p>
    <w:p w14:paraId="14BDD3D2" w14:textId="78DE8978" w:rsidR="004D77A1" w:rsidRDefault="002E7CD8" w:rsidP="004D77A1">
      <w:pPr>
        <w:pStyle w:val="Odlomakpopisa"/>
        <w:numPr>
          <w:ilvl w:val="0"/>
          <w:numId w:val="19"/>
        </w:numPr>
        <w:spacing w:before="12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1F77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 xml:space="preserve">U </w:t>
      </w:r>
      <w:r w:rsidRPr="004D77A1">
        <w:rPr>
          <w:rFonts w:ascii="Calibri Light" w:hAnsi="Calibri Light" w:cs="Calibri Light"/>
          <w:b/>
          <w:bCs/>
          <w:sz w:val="18"/>
          <w:szCs w:val="18"/>
        </w:rPr>
        <w:t>slučaju da prilikom popunjavanja obrazaca postoji potreba za dodatnim prostorom, podnosilac prijave koji preuzme Prijavni obrazac u elektronskoj formi redove može proširivati po potrebi, dok se za Prijavni obrazac</w:t>
      </w:r>
      <w:r w:rsidRPr="004D77A1">
        <w:t xml:space="preserve"> u </w:t>
      </w:r>
      <w:r w:rsidRPr="004D77A1">
        <w:rPr>
          <w:rFonts w:ascii="Calibri Light" w:hAnsi="Calibri Light" w:cs="Calibri Light"/>
          <w:b/>
          <w:bCs/>
          <w:sz w:val="18"/>
          <w:szCs w:val="18"/>
        </w:rPr>
        <w:t xml:space="preserve">pisanoj formi, u slučaju potrebe, može koristiti dodatni list papira na kojem će se navesti naziv podataka koji se dopunjavaju. </w:t>
      </w:r>
      <w:r w:rsidR="004B3EDA">
        <w:rPr>
          <w:rFonts w:ascii="Calibri Light" w:hAnsi="Calibri Light" w:cs="Calibri Light"/>
          <w:b/>
          <w:bCs/>
          <w:sz w:val="18"/>
          <w:szCs w:val="18"/>
        </w:rPr>
        <w:t>Svaki dodatni list mora biti</w:t>
      </w:r>
      <w:r w:rsidR="004D77A1" w:rsidRPr="004D77A1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="004B3EDA">
        <w:rPr>
          <w:rFonts w:ascii="Calibri Light" w:hAnsi="Calibri Light" w:cs="Calibri Light"/>
          <w:b/>
          <w:bCs/>
          <w:sz w:val="18"/>
          <w:szCs w:val="18"/>
        </w:rPr>
        <w:t xml:space="preserve">ovjeren </w:t>
      </w:r>
      <w:r w:rsidR="004D77A1" w:rsidRPr="004D77A1">
        <w:rPr>
          <w:rFonts w:ascii="Calibri Light" w:hAnsi="Calibri Light" w:cs="Calibri Light"/>
          <w:b/>
          <w:bCs/>
          <w:sz w:val="18"/>
          <w:szCs w:val="18"/>
        </w:rPr>
        <w:t xml:space="preserve">potpisom </w:t>
      </w:r>
      <w:r w:rsidR="004B3EDA">
        <w:rPr>
          <w:rFonts w:ascii="Calibri Light" w:hAnsi="Calibri Light" w:cs="Calibri Light"/>
          <w:b/>
          <w:bCs/>
          <w:sz w:val="18"/>
          <w:szCs w:val="18"/>
        </w:rPr>
        <w:t>vlasnika obrta ili ovlaštene osobe, te sadržavati pečat</w:t>
      </w:r>
      <w:r w:rsidR="004D77A1" w:rsidRPr="004D77A1">
        <w:rPr>
          <w:rFonts w:ascii="Calibri Light" w:hAnsi="Calibri Light" w:cs="Calibri Light"/>
          <w:b/>
          <w:bCs/>
          <w:sz w:val="18"/>
          <w:szCs w:val="18"/>
        </w:rPr>
        <w:t xml:space="preserve"> podnosioca prijave.</w:t>
      </w:r>
    </w:p>
    <w:p w14:paraId="203BD105" w14:textId="405652FC" w:rsidR="002E7CD8" w:rsidRPr="00CF1F77" w:rsidRDefault="002E7CD8" w:rsidP="004D77A1">
      <w:pPr>
        <w:pStyle w:val="Odlomakpopisa"/>
        <w:spacing w:before="120"/>
        <w:jc w:val="both"/>
        <w:rPr>
          <w:rFonts w:ascii="Calibri Light" w:hAnsi="Calibri Light" w:cs="Calibri Light"/>
          <w:sz w:val="18"/>
          <w:szCs w:val="18"/>
        </w:rPr>
      </w:pPr>
    </w:p>
    <w:p w14:paraId="7EDB881B" w14:textId="41E804DD" w:rsidR="00C466F0" w:rsidRPr="00101EA5" w:rsidRDefault="00C466F0" w:rsidP="002E7CD8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</w:p>
    <w:sectPr w:rsidR="00C466F0" w:rsidRPr="00101EA5" w:rsidSect="002C20E5">
      <w:headerReference w:type="default" r:id="rId16"/>
      <w:footerReference w:type="default" r:id="rId17"/>
      <w:pgSz w:w="11906" w:h="16838"/>
      <w:pgMar w:top="1440" w:right="1440" w:bottom="1440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B8832" w14:textId="77777777" w:rsidR="00433D4A" w:rsidRDefault="00433D4A" w:rsidP="00C1540F">
      <w:pPr>
        <w:spacing w:after="0" w:line="240" w:lineRule="auto"/>
      </w:pPr>
      <w:r>
        <w:separator/>
      </w:r>
    </w:p>
  </w:endnote>
  <w:endnote w:type="continuationSeparator" w:id="0">
    <w:p w14:paraId="7EDB8833" w14:textId="77777777" w:rsidR="00433D4A" w:rsidRDefault="00433D4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EDB8837" w14:textId="77777777" w:rsidR="00433D4A" w:rsidRPr="002C20E5" w:rsidRDefault="002C20E5">
            <w:pPr>
              <w:pStyle w:val="Podnoje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Stranica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C556E">
              <w:rPr>
                <w:rFonts w:asciiTheme="majorHAnsi" w:hAnsiTheme="majorHAnsi" w:cstheme="majorHAnsi"/>
                <w:noProof/>
                <w:sz w:val="18"/>
                <w:szCs w:val="18"/>
              </w:rPr>
              <w:t>4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C556E">
              <w:rPr>
                <w:rFonts w:asciiTheme="majorHAnsi" w:hAnsiTheme="majorHAnsi" w:cstheme="majorHAnsi"/>
                <w:noProof/>
                <w:sz w:val="18"/>
                <w:szCs w:val="18"/>
              </w:rPr>
              <w:t>4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EDB8838" w14:textId="77777777" w:rsidR="00433D4A" w:rsidRPr="002C20E5" w:rsidRDefault="00433D4A">
    <w:pPr>
      <w:pStyle w:val="Podnoje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B8830" w14:textId="77777777" w:rsidR="00433D4A" w:rsidRDefault="00433D4A" w:rsidP="00C1540F">
      <w:pPr>
        <w:spacing w:after="0" w:line="240" w:lineRule="auto"/>
      </w:pPr>
      <w:r>
        <w:separator/>
      </w:r>
    </w:p>
  </w:footnote>
  <w:footnote w:type="continuationSeparator" w:id="0">
    <w:p w14:paraId="7EDB8831" w14:textId="77777777" w:rsidR="00433D4A" w:rsidRDefault="00433D4A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B8834" w14:textId="77777777" w:rsidR="00433D4A" w:rsidRDefault="00433D4A" w:rsidP="001229BA">
    <w:pPr>
      <w:pStyle w:val="Zaglavlje"/>
      <w:rPr>
        <w:lang w:val="bs-Latn-BA"/>
      </w:rPr>
    </w:pPr>
  </w:p>
  <w:p w14:paraId="7EDB8835" w14:textId="77777777" w:rsidR="00433D4A" w:rsidRPr="00E5484F" w:rsidRDefault="00433D4A" w:rsidP="00FE65D4">
    <w:pPr>
      <w:pStyle w:val="Zaglavlje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EDB8836" w14:textId="77777777" w:rsidR="00433D4A" w:rsidRPr="00E5484F" w:rsidRDefault="00433D4A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041C"/>
    <w:multiLevelType w:val="hybridMultilevel"/>
    <w:tmpl w:val="2370E4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15"/>
  </w:num>
  <w:num w:numId="10">
    <w:abstractNumId w:val="4"/>
  </w:num>
  <w:num w:numId="11">
    <w:abstractNumId w:val="17"/>
  </w:num>
  <w:num w:numId="12">
    <w:abstractNumId w:val="0"/>
  </w:num>
  <w:num w:numId="13">
    <w:abstractNumId w:val="7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3"/>
    <w:rsid w:val="00011FD6"/>
    <w:rsid w:val="00034DBA"/>
    <w:rsid w:val="00047133"/>
    <w:rsid w:val="000555FF"/>
    <w:rsid w:val="0006417E"/>
    <w:rsid w:val="000642AC"/>
    <w:rsid w:val="00065513"/>
    <w:rsid w:val="00086AEC"/>
    <w:rsid w:val="00090356"/>
    <w:rsid w:val="000B0ECA"/>
    <w:rsid w:val="000C7B4E"/>
    <w:rsid w:val="000D2F6B"/>
    <w:rsid w:val="000E1F95"/>
    <w:rsid w:val="000F1938"/>
    <w:rsid w:val="00100F0A"/>
    <w:rsid w:val="00101EA5"/>
    <w:rsid w:val="00120E5A"/>
    <w:rsid w:val="001229BA"/>
    <w:rsid w:val="00125B66"/>
    <w:rsid w:val="0013223B"/>
    <w:rsid w:val="00162BB1"/>
    <w:rsid w:val="00170C8F"/>
    <w:rsid w:val="00184A5A"/>
    <w:rsid w:val="001A7DA9"/>
    <w:rsid w:val="001B7510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C20E5"/>
    <w:rsid w:val="002C4744"/>
    <w:rsid w:val="002D79C8"/>
    <w:rsid w:val="002E7CD8"/>
    <w:rsid w:val="00302964"/>
    <w:rsid w:val="00302C9C"/>
    <w:rsid w:val="00311BE6"/>
    <w:rsid w:val="00320E74"/>
    <w:rsid w:val="0033108E"/>
    <w:rsid w:val="0034691E"/>
    <w:rsid w:val="00374BC8"/>
    <w:rsid w:val="00387390"/>
    <w:rsid w:val="003A0412"/>
    <w:rsid w:val="003A4613"/>
    <w:rsid w:val="003A5BF6"/>
    <w:rsid w:val="003C1ACC"/>
    <w:rsid w:val="003C4420"/>
    <w:rsid w:val="003E039F"/>
    <w:rsid w:val="00433D4A"/>
    <w:rsid w:val="004418C2"/>
    <w:rsid w:val="00457DB9"/>
    <w:rsid w:val="00463CEF"/>
    <w:rsid w:val="00473B2E"/>
    <w:rsid w:val="00496D9C"/>
    <w:rsid w:val="004B3EDA"/>
    <w:rsid w:val="004B68CD"/>
    <w:rsid w:val="004D1D99"/>
    <w:rsid w:val="004D4259"/>
    <w:rsid w:val="004D77A1"/>
    <w:rsid w:val="00511C11"/>
    <w:rsid w:val="0052315F"/>
    <w:rsid w:val="005308D2"/>
    <w:rsid w:val="0054199D"/>
    <w:rsid w:val="00545E7C"/>
    <w:rsid w:val="00546453"/>
    <w:rsid w:val="00550264"/>
    <w:rsid w:val="00551983"/>
    <w:rsid w:val="005522EC"/>
    <w:rsid w:val="00556DBE"/>
    <w:rsid w:val="005607DB"/>
    <w:rsid w:val="00593C34"/>
    <w:rsid w:val="005C6D07"/>
    <w:rsid w:val="006219A5"/>
    <w:rsid w:val="0062244F"/>
    <w:rsid w:val="00634194"/>
    <w:rsid w:val="006352AF"/>
    <w:rsid w:val="006374BB"/>
    <w:rsid w:val="00640364"/>
    <w:rsid w:val="00640C17"/>
    <w:rsid w:val="00650596"/>
    <w:rsid w:val="00663EFA"/>
    <w:rsid w:val="00666E41"/>
    <w:rsid w:val="00672998"/>
    <w:rsid w:val="0069548E"/>
    <w:rsid w:val="006D2847"/>
    <w:rsid w:val="006E03D5"/>
    <w:rsid w:val="006E44BB"/>
    <w:rsid w:val="00704932"/>
    <w:rsid w:val="00704F25"/>
    <w:rsid w:val="007116A0"/>
    <w:rsid w:val="007128BE"/>
    <w:rsid w:val="00716524"/>
    <w:rsid w:val="00722C63"/>
    <w:rsid w:val="00730F3B"/>
    <w:rsid w:val="00744E8E"/>
    <w:rsid w:val="007A359C"/>
    <w:rsid w:val="007A38EF"/>
    <w:rsid w:val="007C48D4"/>
    <w:rsid w:val="007C7980"/>
    <w:rsid w:val="007D1B1E"/>
    <w:rsid w:val="007D65E8"/>
    <w:rsid w:val="007D7015"/>
    <w:rsid w:val="007E7C94"/>
    <w:rsid w:val="007F0A80"/>
    <w:rsid w:val="00814643"/>
    <w:rsid w:val="0082033A"/>
    <w:rsid w:val="008213A6"/>
    <w:rsid w:val="00825C67"/>
    <w:rsid w:val="008406C2"/>
    <w:rsid w:val="00851E4E"/>
    <w:rsid w:val="008871A6"/>
    <w:rsid w:val="0089003F"/>
    <w:rsid w:val="0089244C"/>
    <w:rsid w:val="008B213D"/>
    <w:rsid w:val="008C2B07"/>
    <w:rsid w:val="008D1822"/>
    <w:rsid w:val="008D720E"/>
    <w:rsid w:val="008D76E6"/>
    <w:rsid w:val="008E60F3"/>
    <w:rsid w:val="009013D8"/>
    <w:rsid w:val="00914F16"/>
    <w:rsid w:val="00923577"/>
    <w:rsid w:val="00945699"/>
    <w:rsid w:val="00946B5C"/>
    <w:rsid w:val="00956735"/>
    <w:rsid w:val="009600BD"/>
    <w:rsid w:val="00961BCC"/>
    <w:rsid w:val="00981EDF"/>
    <w:rsid w:val="009873C1"/>
    <w:rsid w:val="009A71BF"/>
    <w:rsid w:val="009B097B"/>
    <w:rsid w:val="009B721F"/>
    <w:rsid w:val="009C527D"/>
    <w:rsid w:val="009D16A8"/>
    <w:rsid w:val="009F6D55"/>
    <w:rsid w:val="00A05DE0"/>
    <w:rsid w:val="00A13779"/>
    <w:rsid w:val="00A421B4"/>
    <w:rsid w:val="00A52000"/>
    <w:rsid w:val="00A621EC"/>
    <w:rsid w:val="00A7684F"/>
    <w:rsid w:val="00A779ED"/>
    <w:rsid w:val="00A77BD1"/>
    <w:rsid w:val="00A8460F"/>
    <w:rsid w:val="00AA77B8"/>
    <w:rsid w:val="00AB08D6"/>
    <w:rsid w:val="00AC556E"/>
    <w:rsid w:val="00AD2069"/>
    <w:rsid w:val="00AF1A1A"/>
    <w:rsid w:val="00AF3F08"/>
    <w:rsid w:val="00B128A9"/>
    <w:rsid w:val="00B30ED7"/>
    <w:rsid w:val="00B436DB"/>
    <w:rsid w:val="00B4747F"/>
    <w:rsid w:val="00B55F11"/>
    <w:rsid w:val="00B56A9E"/>
    <w:rsid w:val="00B57F0B"/>
    <w:rsid w:val="00B63101"/>
    <w:rsid w:val="00B738FF"/>
    <w:rsid w:val="00B81CA7"/>
    <w:rsid w:val="00BA0D94"/>
    <w:rsid w:val="00BD0840"/>
    <w:rsid w:val="00BD1875"/>
    <w:rsid w:val="00BE4E72"/>
    <w:rsid w:val="00BF3ECA"/>
    <w:rsid w:val="00BF5691"/>
    <w:rsid w:val="00C07E4C"/>
    <w:rsid w:val="00C07EE1"/>
    <w:rsid w:val="00C1540F"/>
    <w:rsid w:val="00C222ED"/>
    <w:rsid w:val="00C466F0"/>
    <w:rsid w:val="00C50CA7"/>
    <w:rsid w:val="00C57291"/>
    <w:rsid w:val="00C7440B"/>
    <w:rsid w:val="00C801EA"/>
    <w:rsid w:val="00C84573"/>
    <w:rsid w:val="00CD5AE6"/>
    <w:rsid w:val="00CE56A3"/>
    <w:rsid w:val="00D00A27"/>
    <w:rsid w:val="00D05EAA"/>
    <w:rsid w:val="00D07A22"/>
    <w:rsid w:val="00D10B75"/>
    <w:rsid w:val="00D3358B"/>
    <w:rsid w:val="00D34046"/>
    <w:rsid w:val="00D352F7"/>
    <w:rsid w:val="00D371B0"/>
    <w:rsid w:val="00D4290A"/>
    <w:rsid w:val="00D71ABF"/>
    <w:rsid w:val="00D86C74"/>
    <w:rsid w:val="00DA4613"/>
    <w:rsid w:val="00DA76E3"/>
    <w:rsid w:val="00DB3AA2"/>
    <w:rsid w:val="00DD16BE"/>
    <w:rsid w:val="00DD38DC"/>
    <w:rsid w:val="00E114AB"/>
    <w:rsid w:val="00E12A75"/>
    <w:rsid w:val="00E20159"/>
    <w:rsid w:val="00E248E8"/>
    <w:rsid w:val="00E257EE"/>
    <w:rsid w:val="00E348AB"/>
    <w:rsid w:val="00E378ED"/>
    <w:rsid w:val="00E5484F"/>
    <w:rsid w:val="00E660E3"/>
    <w:rsid w:val="00E71C29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3573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9591D"/>
    <w:rsid w:val="00F9739E"/>
    <w:rsid w:val="00F97D6D"/>
    <w:rsid w:val="00FA59A7"/>
    <w:rsid w:val="00FB746A"/>
    <w:rsid w:val="00FB789F"/>
    <w:rsid w:val="00FD3399"/>
    <w:rsid w:val="00FE042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DB86F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65059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7D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7D6D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7D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OdlomakpopisaChar">
    <w:name w:val="Odlomak popisa Char"/>
    <w:link w:val="Odlomakpopisa"/>
    <w:uiPriority w:val="34"/>
    <w:locked/>
    <w:rsid w:val="00FE65D4"/>
    <w:rPr>
      <w:lang w:val="hr-BA"/>
    </w:rPr>
  </w:style>
  <w:style w:type="table" w:customStyle="1" w:styleId="TableGrid1">
    <w:name w:val="Table Grid1"/>
    <w:basedOn w:val="Obinatablica"/>
    <w:next w:val="Reetkatablice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B1F6-03DE-4EDF-B5B4-F0F2FDD4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User</cp:lastModifiedBy>
  <cp:revision>2</cp:revision>
  <cp:lastPrinted>2020-09-23T09:49:00Z</cp:lastPrinted>
  <dcterms:created xsi:type="dcterms:W3CDTF">2024-10-30T21:42:00Z</dcterms:created>
  <dcterms:modified xsi:type="dcterms:W3CDTF">2024-10-30T21:42:00Z</dcterms:modified>
</cp:coreProperties>
</file>